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7B1C83" w14:textId="77777777" w:rsidR="005D49B0" w:rsidRDefault="005D49B0" w:rsidP="005D49B0">
      <w:pPr>
        <w:pStyle w:val="Heading1"/>
        <w:tabs>
          <w:tab w:val="left" w:pos="426"/>
        </w:tabs>
        <w:spacing w:before="0" w:after="160"/>
        <w:jc w:val="center"/>
        <w:rPr>
          <w:rFonts w:ascii="Times New Roman" w:hAnsi="Times New Roman" w:cs="Times New Roman"/>
          <w:color w:val="auto"/>
          <w:sz w:val="26"/>
          <w:szCs w:val="26"/>
        </w:rPr>
      </w:pPr>
      <w:bookmarkStart w:id="0" w:name="_Toc43336709"/>
      <w:r w:rsidRPr="004D5C0E">
        <w:rPr>
          <w:rFonts w:ascii="Times New Roman" w:hAnsi="Times New Roman" w:cs="Times New Roman"/>
          <w:color w:val="auto"/>
          <w:sz w:val="26"/>
          <w:szCs w:val="26"/>
        </w:rPr>
        <w:t>GIẢI PHÁP NÂNG CAO CHẤT LƯỢNG ĐÀO TẠO</w:t>
      </w:r>
      <w:bookmarkEnd w:id="0"/>
      <w:r w:rsidRPr="004D5C0E">
        <w:rPr>
          <w:rFonts w:ascii="Times New Roman" w:hAnsi="Times New Roman" w:cs="Times New Roman"/>
          <w:color w:val="auto"/>
          <w:sz w:val="26"/>
          <w:szCs w:val="26"/>
        </w:rPr>
        <w:t xml:space="preserve"> </w:t>
      </w:r>
    </w:p>
    <w:p w14:paraId="6201B60A" w14:textId="77777777" w:rsidR="005D49B0" w:rsidRDefault="005D49B0" w:rsidP="005D49B0">
      <w:pPr>
        <w:pStyle w:val="Heading1"/>
        <w:tabs>
          <w:tab w:val="left" w:pos="426"/>
        </w:tabs>
        <w:spacing w:before="0" w:after="160"/>
        <w:jc w:val="center"/>
        <w:rPr>
          <w:rFonts w:ascii="Times New Roman" w:hAnsi="Times New Roman" w:cs="Times New Roman"/>
          <w:color w:val="auto"/>
          <w:sz w:val="26"/>
          <w:szCs w:val="26"/>
        </w:rPr>
      </w:pPr>
      <w:bookmarkStart w:id="1" w:name="_Toc43336710"/>
      <w:r w:rsidRPr="004D5C0E">
        <w:rPr>
          <w:rFonts w:ascii="Times New Roman" w:hAnsi="Times New Roman" w:cs="Times New Roman"/>
          <w:color w:val="auto"/>
          <w:sz w:val="26"/>
          <w:szCs w:val="26"/>
        </w:rPr>
        <w:t xml:space="preserve">NGÀNH CƠ KHÍ </w:t>
      </w:r>
      <w:r>
        <w:rPr>
          <w:rFonts w:ascii="Times New Roman" w:hAnsi="Times New Roman" w:cs="Times New Roman"/>
          <w:color w:val="auto"/>
          <w:sz w:val="26"/>
          <w:szCs w:val="26"/>
        </w:rPr>
        <w:t xml:space="preserve"> </w:t>
      </w:r>
      <w:r w:rsidRPr="004D5C0E">
        <w:rPr>
          <w:rFonts w:ascii="Times New Roman" w:hAnsi="Times New Roman" w:cs="Times New Roman"/>
          <w:color w:val="auto"/>
          <w:sz w:val="26"/>
          <w:szCs w:val="26"/>
        </w:rPr>
        <w:t>ĐỔI MỚI ĐÀO TẠO NGHỀ</w:t>
      </w:r>
      <w:bookmarkEnd w:id="1"/>
      <w:r w:rsidRPr="004D5C0E">
        <w:rPr>
          <w:rFonts w:ascii="Times New Roman" w:hAnsi="Times New Roman" w:cs="Times New Roman"/>
          <w:color w:val="auto"/>
          <w:sz w:val="26"/>
          <w:szCs w:val="26"/>
        </w:rPr>
        <w:t xml:space="preserve"> </w:t>
      </w:r>
    </w:p>
    <w:p w14:paraId="76B17F69" w14:textId="77777777" w:rsidR="005D49B0" w:rsidRPr="004D5C0E" w:rsidRDefault="005D49B0" w:rsidP="005D49B0">
      <w:pPr>
        <w:pStyle w:val="Heading1"/>
        <w:tabs>
          <w:tab w:val="left" w:pos="426"/>
        </w:tabs>
        <w:spacing w:before="0" w:after="160"/>
        <w:jc w:val="center"/>
        <w:rPr>
          <w:rFonts w:ascii="Times New Roman" w:hAnsi="Times New Roman" w:cs="Times New Roman"/>
          <w:color w:val="auto"/>
          <w:sz w:val="26"/>
          <w:szCs w:val="26"/>
        </w:rPr>
      </w:pPr>
      <w:bookmarkStart w:id="2" w:name="_Toc43336711"/>
      <w:r w:rsidRPr="004D5C0E">
        <w:rPr>
          <w:rFonts w:ascii="Times New Roman" w:hAnsi="Times New Roman" w:cs="Times New Roman"/>
          <w:color w:val="auto"/>
          <w:sz w:val="26"/>
          <w:szCs w:val="26"/>
        </w:rPr>
        <w:t xml:space="preserve">TRONG BỐI CẢNH </w:t>
      </w:r>
      <w:r>
        <w:rPr>
          <w:rFonts w:ascii="Times New Roman" w:hAnsi="Times New Roman" w:cs="Times New Roman"/>
          <w:color w:val="auto"/>
          <w:sz w:val="26"/>
          <w:szCs w:val="26"/>
        </w:rPr>
        <w:t xml:space="preserve"> </w:t>
      </w:r>
      <w:r w:rsidRPr="004D5C0E">
        <w:rPr>
          <w:rFonts w:ascii="Times New Roman" w:hAnsi="Times New Roman" w:cs="Times New Roman"/>
          <w:color w:val="auto"/>
          <w:sz w:val="26"/>
          <w:szCs w:val="26"/>
        </w:rPr>
        <w:t>CUỘC CÁCH MẠNG CÔNG NGHIỆP 4.0</w:t>
      </w:r>
      <w:bookmarkEnd w:id="2"/>
    </w:p>
    <w:p w14:paraId="1271E0EC" w14:textId="77777777" w:rsidR="005D49B0" w:rsidRPr="004457A5" w:rsidRDefault="005D49B0" w:rsidP="005D49B0">
      <w:pPr>
        <w:tabs>
          <w:tab w:val="left" w:pos="426"/>
        </w:tabs>
        <w:jc w:val="center"/>
        <w:rPr>
          <w:b/>
          <w:color w:val="000000" w:themeColor="text1"/>
          <w:sz w:val="22"/>
        </w:rPr>
      </w:pPr>
    </w:p>
    <w:p w14:paraId="35CE884A" w14:textId="77777777" w:rsidR="005D49B0" w:rsidRPr="005D1496" w:rsidRDefault="005D49B0" w:rsidP="005D49B0">
      <w:pPr>
        <w:tabs>
          <w:tab w:val="left" w:pos="426"/>
        </w:tabs>
        <w:jc w:val="right"/>
        <w:rPr>
          <w:b/>
          <w:i/>
          <w:sz w:val="22"/>
        </w:rPr>
      </w:pPr>
      <w:r>
        <w:rPr>
          <w:b/>
          <w:i/>
          <w:sz w:val="22"/>
        </w:rPr>
        <w:t xml:space="preserve">NCS. </w:t>
      </w:r>
      <w:r w:rsidRPr="005D1496">
        <w:rPr>
          <w:b/>
          <w:i/>
          <w:sz w:val="22"/>
        </w:rPr>
        <w:t>Trần Đình Khải</w:t>
      </w:r>
    </w:p>
    <w:p w14:paraId="4F4F4E75" w14:textId="77777777" w:rsidR="005D49B0" w:rsidRPr="005D1496" w:rsidRDefault="005D49B0" w:rsidP="005D49B0">
      <w:pPr>
        <w:tabs>
          <w:tab w:val="left" w:pos="426"/>
        </w:tabs>
        <w:jc w:val="right"/>
        <w:rPr>
          <w:b/>
          <w:i/>
          <w:sz w:val="22"/>
        </w:rPr>
      </w:pPr>
      <w:r w:rsidRPr="005D1496">
        <w:rPr>
          <w:b/>
          <w:i/>
          <w:sz w:val="22"/>
        </w:rPr>
        <w:t>Khoa Cơ khí, Trường Cao đẳng Lý Tự Trọng Thành phố Hồ Chí Minh</w:t>
      </w:r>
    </w:p>
    <w:p w14:paraId="3081B499" w14:textId="77777777" w:rsidR="005D49B0" w:rsidRDefault="005D49B0" w:rsidP="005D49B0">
      <w:pPr>
        <w:tabs>
          <w:tab w:val="left" w:pos="426"/>
        </w:tabs>
        <w:rPr>
          <w:b/>
          <w:i/>
          <w:sz w:val="22"/>
        </w:rPr>
      </w:pPr>
    </w:p>
    <w:p w14:paraId="7AFA201B" w14:textId="77777777" w:rsidR="005D49B0" w:rsidRPr="005D1496" w:rsidRDefault="005D49B0" w:rsidP="005D49B0">
      <w:pPr>
        <w:tabs>
          <w:tab w:val="left" w:pos="426"/>
        </w:tabs>
        <w:rPr>
          <w:i/>
          <w:sz w:val="22"/>
        </w:rPr>
      </w:pPr>
      <w:r>
        <w:rPr>
          <w:b/>
          <w:i/>
          <w:sz w:val="22"/>
        </w:rPr>
        <w:tab/>
      </w:r>
      <w:r w:rsidRPr="005D1496">
        <w:rPr>
          <w:b/>
          <w:i/>
          <w:sz w:val="22"/>
        </w:rPr>
        <w:t>Mục tiêu:</w:t>
      </w:r>
      <w:r>
        <w:rPr>
          <w:i/>
          <w:sz w:val="22"/>
        </w:rPr>
        <w:t xml:space="preserve"> </w:t>
      </w:r>
      <w:r w:rsidRPr="005D1496">
        <w:rPr>
          <w:i/>
          <w:sz w:val="22"/>
        </w:rPr>
        <w:t>Nâng cao chất lượng nguồn nhân lực đáp ứng nhu cầu thị trường lao động hiện tại và tương lai trong bối cảnh cuộc cách mạng công nghệ 4.0</w:t>
      </w:r>
      <w:r>
        <w:rPr>
          <w:i/>
          <w:sz w:val="22"/>
        </w:rPr>
        <w:t xml:space="preserve">. </w:t>
      </w:r>
      <w:r w:rsidRPr="004457A5">
        <w:rPr>
          <w:i/>
          <w:sz w:val="22"/>
        </w:rPr>
        <w:t xml:space="preserve">Bài báo đề cập đến </w:t>
      </w:r>
      <w:r>
        <w:rPr>
          <w:i/>
          <w:sz w:val="22"/>
        </w:rPr>
        <w:t>việc</w:t>
      </w:r>
      <w:r w:rsidRPr="005D1496">
        <w:rPr>
          <w:i/>
          <w:sz w:val="22"/>
        </w:rPr>
        <w:t xml:space="preserve"> tác động mạnh vào thị trường lao động Việt Nam, nhất là lực lượng lao động chất lượng cao. Đó cũng là cơ hội và thách thức cho công tác đào tạo giáo dục nghề nghiệp của khoa Cơ khí trường Cao đẳng Lý Tự Trọng TP.HCM. Đơn vị đã đẩy mạnh công tác tổ chức thực hiện các hoạt động gắn kết với doanh nghiệp; Gắn kết doanh nghiệp với nhà trường; Hoàn thiện cơ chế, chính sách đào tạo theo xu hương phát triển của xã hội</w:t>
      </w:r>
    </w:p>
    <w:p w14:paraId="68AE936F" w14:textId="77777777" w:rsidR="005D49B0" w:rsidRPr="005D1496" w:rsidRDefault="005D49B0" w:rsidP="005D49B0">
      <w:pPr>
        <w:tabs>
          <w:tab w:val="left" w:pos="426"/>
        </w:tabs>
        <w:rPr>
          <w:i/>
          <w:sz w:val="22"/>
        </w:rPr>
      </w:pPr>
      <w:r>
        <w:rPr>
          <w:b/>
          <w:i/>
          <w:sz w:val="22"/>
        </w:rPr>
        <w:tab/>
      </w:r>
      <w:r w:rsidRPr="005D1496">
        <w:rPr>
          <w:b/>
          <w:i/>
          <w:sz w:val="22"/>
        </w:rPr>
        <w:t>Abstract:</w:t>
      </w:r>
      <w:r>
        <w:rPr>
          <w:i/>
          <w:sz w:val="22"/>
        </w:rPr>
        <w:t xml:space="preserve"> </w:t>
      </w:r>
      <w:r w:rsidRPr="005D1496">
        <w:rPr>
          <w:i/>
          <w:sz w:val="22"/>
        </w:rPr>
        <w:t>The Industrial Revolution 4.0 has had a strong impact on Vietnam’s labor market, especially the high quality workforce. It is also an opportunity and challenge for vocational education training of the Faculty of Mechanical Engineering at Ly Tu Trong College in Ho Chi Minh City. The unit has promoted the organization of implementation of activities associated with enterprises; Connecting enterprises with our school; Perfecting training mechanisms and policies according to the social development trend.</w:t>
      </w:r>
    </w:p>
    <w:p w14:paraId="0C5AEB42" w14:textId="77777777" w:rsidR="005D49B0" w:rsidRPr="005D1496" w:rsidRDefault="005D49B0" w:rsidP="005D49B0">
      <w:pPr>
        <w:tabs>
          <w:tab w:val="left" w:pos="426"/>
        </w:tabs>
        <w:rPr>
          <w:i/>
          <w:sz w:val="22"/>
        </w:rPr>
      </w:pPr>
      <w:r>
        <w:rPr>
          <w:b/>
          <w:i/>
          <w:sz w:val="22"/>
        </w:rPr>
        <w:tab/>
      </w:r>
      <w:r w:rsidRPr="005D1496">
        <w:rPr>
          <w:b/>
          <w:i/>
          <w:sz w:val="22"/>
        </w:rPr>
        <w:t>Keywords:</w:t>
      </w:r>
      <w:r w:rsidRPr="005D1496">
        <w:rPr>
          <w:i/>
          <w:sz w:val="22"/>
        </w:rPr>
        <w:t xml:space="preserve"> GDNN 4.0, đào tạo nhân lực chất lượng cao.</w:t>
      </w:r>
    </w:p>
    <w:p w14:paraId="170005F7" w14:textId="77777777" w:rsidR="005D49B0" w:rsidRPr="004457A5" w:rsidRDefault="005D49B0" w:rsidP="005D49B0">
      <w:pPr>
        <w:tabs>
          <w:tab w:val="left" w:pos="426"/>
        </w:tabs>
        <w:rPr>
          <w:b/>
          <w:color w:val="000000" w:themeColor="text1"/>
          <w:sz w:val="22"/>
        </w:rPr>
      </w:pPr>
      <w:r>
        <w:rPr>
          <w:b/>
          <w:color w:val="000000" w:themeColor="text1"/>
          <w:sz w:val="22"/>
        </w:rPr>
        <w:tab/>
        <w:t>1</w:t>
      </w:r>
      <w:r w:rsidRPr="004457A5">
        <w:rPr>
          <w:b/>
          <w:color w:val="000000" w:themeColor="text1"/>
          <w:sz w:val="22"/>
        </w:rPr>
        <w:t xml:space="preserve"> Đặt vấn đề</w:t>
      </w:r>
    </w:p>
    <w:p w14:paraId="76F1970A" w14:textId="77777777" w:rsidR="005D49B0" w:rsidRPr="004457A5" w:rsidRDefault="005D49B0" w:rsidP="005D49B0">
      <w:pPr>
        <w:tabs>
          <w:tab w:val="left" w:pos="426"/>
        </w:tabs>
        <w:ind w:firstLine="567"/>
        <w:rPr>
          <w:rFonts w:eastAsia="Times New Roman" w:cs="Times New Roman"/>
          <w:color w:val="000000" w:themeColor="text1"/>
          <w:sz w:val="22"/>
        </w:rPr>
      </w:pPr>
      <w:r w:rsidRPr="004457A5">
        <w:rPr>
          <w:rFonts w:eastAsia="Times New Roman" w:cs="Times New Roman"/>
          <w:bCs/>
          <w:color w:val="000000" w:themeColor="text1"/>
          <w:sz w:val="22"/>
        </w:rPr>
        <w:t xml:space="preserve">Cuộc cách mạng công nghệ 4.0 đã và đang đem đến những thay đổi về qui mô sản xuất và cơ cấu nhân lực trong thị trường lao động hiện tại và tương lai. Trong bối cảnh thị trường nhân lực đòi hỏi phải có một lực lượng lao động chất lượng cao để thích ứng, thì giáo dục nghề nghiệp (GDNN) Việt Nam cũng cần phải có nhiều thay đổi trong phương thức đào tạo. Vì vậy, nhiều vấn đề và giải pháp đối với giáo dục đào tạo nghề nghiệp cũng đang được đặt ra để nâng cao chất lượng đào tạo nghề, đáp ứng yêu cầu của nền kinh tế sáng tạo trong lĩnh vực GDNN. Vấn đề đặt ra ở đây là Khoa Cơ khí, </w:t>
      </w:r>
      <w:r w:rsidRPr="004457A5">
        <w:rPr>
          <w:rFonts w:cs="Times New Roman"/>
          <w:color w:val="000000" w:themeColor="text1"/>
          <w:sz w:val="22"/>
        </w:rPr>
        <w:t>một trong những khoa lớn nhất của trường Cao đẳng Lý Tự Trọng TP.HCM</w:t>
      </w:r>
      <w:r w:rsidRPr="004457A5">
        <w:rPr>
          <w:rFonts w:eastAsia="Times New Roman" w:cs="Times New Roman"/>
          <w:color w:val="000000" w:themeColor="text1"/>
          <w:sz w:val="22"/>
        </w:rPr>
        <w:t xml:space="preserve"> phải làm gì?</w:t>
      </w:r>
    </w:p>
    <w:p w14:paraId="2D3C5152" w14:textId="77777777" w:rsidR="005D49B0" w:rsidRPr="004457A5" w:rsidRDefault="005D49B0" w:rsidP="005D49B0">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t>2</w:t>
      </w:r>
      <w:r w:rsidRPr="004457A5">
        <w:rPr>
          <w:rFonts w:eastAsia="Times New Roman" w:cs="Times New Roman"/>
          <w:b/>
          <w:color w:val="000000" w:themeColor="text1"/>
          <w:sz w:val="22"/>
        </w:rPr>
        <w:t xml:space="preserve"> Tác động của cuộc </w:t>
      </w:r>
      <w:r w:rsidRPr="004457A5">
        <w:rPr>
          <w:rFonts w:eastAsia="Times New Roman" w:cs="Times New Roman"/>
          <w:b/>
          <w:bCs/>
          <w:color w:val="000000" w:themeColor="text1"/>
          <w:sz w:val="22"/>
          <w:bdr w:val="none" w:sz="0" w:space="0" w:color="auto" w:frame="1"/>
        </w:rPr>
        <w:t xml:space="preserve">Cách mạng công nghiệp 4.0 </w:t>
      </w:r>
      <w:r w:rsidRPr="004457A5">
        <w:rPr>
          <w:rFonts w:eastAsia="Times New Roman" w:cs="Times New Roman"/>
          <w:b/>
          <w:color w:val="000000" w:themeColor="text1"/>
          <w:sz w:val="22"/>
        </w:rPr>
        <w:t>Việt Nam</w:t>
      </w:r>
    </w:p>
    <w:p w14:paraId="7E0885D6"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 Chúng ta dễ dàng nhìn thấy </w:t>
      </w:r>
      <w:r w:rsidRPr="004457A5">
        <w:rPr>
          <w:rFonts w:eastAsia="Times New Roman" w:cs="Times New Roman"/>
          <w:bCs/>
          <w:color w:val="000000" w:themeColor="text1"/>
          <w:sz w:val="22"/>
          <w:bdr w:val="none" w:sz="0" w:space="0" w:color="auto" w:frame="1"/>
        </w:rPr>
        <w:t>Cách mạng công nghiệp 4.0</w:t>
      </w:r>
      <w:r w:rsidRPr="004457A5">
        <w:rPr>
          <w:rFonts w:eastAsia="Times New Roman" w:cs="Times New Roman"/>
          <w:b/>
          <w:bCs/>
          <w:color w:val="000000" w:themeColor="text1"/>
          <w:sz w:val="22"/>
          <w:bdr w:val="none" w:sz="0" w:space="0" w:color="auto" w:frame="1"/>
        </w:rPr>
        <w:t xml:space="preserve"> </w:t>
      </w:r>
      <w:r w:rsidRPr="004457A5">
        <w:rPr>
          <w:rFonts w:eastAsia="Times New Roman" w:cs="Times New Roman"/>
          <w:color w:val="000000" w:themeColor="text1"/>
          <w:sz w:val="22"/>
        </w:rPr>
        <w:t xml:space="preserve">đã tác động mạnh lên thị trường lao động Việt Nam. Hiện tại thị trường lao động Việt Nam đang chịu nhiều tác động liên quan đến thay đổi xu hướng việc làm, chuyển dịch cơ cấu lao động cũng như các yêu cầu về trình độ kỹ năng của người lao động. Nền kinh tế thị trường đang chuyển đổi mạnh mẽ từ mô hình dựa vào tài nguyên, lao động chi phí thấp sang kinh tế tri thức, sự thay thế sức lao động bằng máy móc, robot, trí tuệ nhân tạo. Như vậy, dù muốn hay không, cách mạng công nghiệp 4.0 với những đặc trưng bắt nguồn từ công nghệ, đang thực sự diễn ra với cả cơ hội lẫn thách thức. Cụ thể là phải ưu tiên tập trung đào tạo và phát triển nguồn nhân lực có trình độ cao, đủ năng lực cần thiết, đặc biệt là lĩnh vực công nghệ và kỹ thuật. Những kiến thức và kỹ năng mà người lao động trong thời đại công nghiệp 4.0 bắt buộc phải có là công nghệ thông tin, phân tích dữ liệu, thống kê mang tính tổ chức và quy trình, khả năng tương tác giao diện hiện đại, kỹ năng tự quản lý thời gian, thích ứng với thay đổi, làm việc nhóm, giao tiếp xã hội. </w:t>
      </w:r>
    </w:p>
    <w:p w14:paraId="63217949" w14:textId="0CF58AAC" w:rsidR="005D49B0" w:rsidRPr="004457A5" w:rsidRDefault="005D49B0" w:rsidP="005D49B0">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lastRenderedPageBreak/>
        <w:tab/>
        <w:t>3</w:t>
      </w:r>
      <w:r w:rsidRPr="004457A5">
        <w:rPr>
          <w:rFonts w:eastAsia="Times New Roman" w:cs="Times New Roman"/>
          <w:b/>
          <w:color w:val="000000" w:themeColor="text1"/>
          <w:sz w:val="22"/>
        </w:rPr>
        <w:t xml:space="preserve"> Những thách thức cho GDNN Việt Nam</w:t>
      </w:r>
    </w:p>
    <w:p w14:paraId="1636D7CA"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Bên cạnh những cơ hội, </w:t>
      </w:r>
      <w:r w:rsidRPr="004457A5">
        <w:rPr>
          <w:rFonts w:eastAsia="Times New Roman" w:cs="Times New Roman"/>
          <w:iCs/>
          <w:color w:val="000000" w:themeColor="text1"/>
          <w:sz w:val="22"/>
          <w:bdr w:val="none" w:sz="0" w:space="0" w:color="auto" w:frame="1"/>
        </w:rPr>
        <w:t>GDNN</w:t>
      </w:r>
      <w:r w:rsidRPr="004457A5">
        <w:rPr>
          <w:rFonts w:eastAsia="Times New Roman" w:cs="Times New Roman"/>
          <w:color w:val="000000" w:themeColor="text1"/>
          <w:sz w:val="22"/>
        </w:rPr>
        <w:t> cũng đang đứng trước nhiều thách thức mới về công tác quản lý, quản trị nhà trường, chương trình đào tạo, giáo trình giảng dạy, cơ sở vật chất, năng lực đội ngũ giáo viên v.v... Những kỹ năng mới nảy sinh, đòi hỏi người lao động cần được đào tạo kịp thời và đáp ứng phù hợp nhu cầu phát triển. Kỹ năng số và sự xuất hiện của những nghề mới trong xã hội và ngành công nghiệp là một trong những chủ đề đã được xã hội quan tâm trong thời gian gần đây.</w:t>
      </w:r>
    </w:p>
    <w:p w14:paraId="510113EF" w14:textId="77777777" w:rsidR="005D49B0" w:rsidRPr="004457A5" w:rsidRDefault="005D49B0" w:rsidP="005D49B0">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t>4</w:t>
      </w:r>
      <w:r w:rsidRPr="004457A5">
        <w:rPr>
          <w:rFonts w:eastAsia="Times New Roman" w:cs="Times New Roman"/>
          <w:b/>
          <w:color w:val="000000" w:themeColor="text1"/>
          <w:sz w:val="22"/>
        </w:rPr>
        <w:t xml:space="preserve"> Nhiệm vụ cho các đơn vị trong Nhà trường</w:t>
      </w:r>
    </w:p>
    <w:p w14:paraId="31669077"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Để đáp ứng nhu cầu chất lượng cao về nguồn nhân lực, các khoa và các phòng ban cần phải có sự thay đổi về đường lối, chính sách hợp lý. Cụ thể như sau:</w:t>
      </w:r>
    </w:p>
    <w:p w14:paraId="46C0FA80"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Xác định ngành nghề trọng điểm, thiết lập giai đoạn hoàn thành chương trình và định hướng mục tiêu phù hợp. Trong đó, cần lựa chọn ưu tiên đầu tư một số ngành, nghề cụ thể để đào tạo ngành nghề chất lượng cao phục vụ trực tiếp </w:t>
      </w:r>
      <w:r w:rsidRPr="004457A5">
        <w:rPr>
          <w:rFonts w:eastAsia="Times New Roman" w:cs="Times New Roman"/>
          <w:bCs/>
          <w:color w:val="000000" w:themeColor="text1"/>
          <w:sz w:val="22"/>
          <w:bdr w:val="none" w:sz="0" w:space="0" w:color="auto" w:frame="1"/>
        </w:rPr>
        <w:t>Cách mạng công nghiệp</w:t>
      </w:r>
      <w:r w:rsidRPr="004457A5">
        <w:rPr>
          <w:rFonts w:eastAsia="Times New Roman" w:cs="Times New Roman"/>
          <w:iCs/>
          <w:color w:val="000000" w:themeColor="text1"/>
          <w:sz w:val="22"/>
          <w:bdr w:val="none" w:sz="0" w:space="0" w:color="auto" w:frame="1"/>
        </w:rPr>
        <w:t xml:space="preserve"> 4.0</w:t>
      </w:r>
      <w:r w:rsidRPr="004457A5">
        <w:rPr>
          <w:rFonts w:eastAsia="Times New Roman" w:cs="Times New Roman"/>
          <w:color w:val="000000" w:themeColor="text1"/>
          <w:sz w:val="22"/>
        </w:rPr>
        <w:t> thuộc các lĩnh vực như Công nghệ thông tin; công nghệ Cơ khí, những ngành nghề kết hợp như Cơ điện, Cơ điện tử .v.v…</w:t>
      </w:r>
    </w:p>
    <w:p w14:paraId="7456CF19"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Ban hành các môn học chung trong chương trình giảng dạy trình độ trung cấp và trình độ cao đẳng, trong đó có hướng dẫn cụ thể, tổ chức dạy học trực tuyến (online) các môn học này.</w:t>
      </w:r>
    </w:p>
    <w:p w14:paraId="4153E0AD"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Tổ chức đào tạo lại Sinh viên thích ứng với cuộc cách mạng 4.0, đồng thời xây dựng đề án đề xuất cơ chế, chính sách đào tạo chủ động tham gia cách mạng 4.0.</w:t>
      </w:r>
    </w:p>
    <w:p w14:paraId="49DF2A95"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 Cần có các giải pháp mới tập trung vào đổi mới quản lý giáo dục, ứng dụng công nghệ thông tin trong quản lý, quy hoạch phát triển các khoa, các ngành nghề chất lượng cao, nghề trọng điểm để đáp ứng cách mạng công nghiệp 4.0. Chú trọng đầu tư xây dựng các chuẩn đầu ra đảm bảo chất lượng, đổi mới chương trình đào tạo dựa trên các chuẩn đầu ra. </w:t>
      </w:r>
    </w:p>
    <w:p w14:paraId="117178E3"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Tổ chức hoạt động đào tạo theo hướng tăng cường gắn kết với doanh nghiệp, nâng cao năng lực của đội ngũ nhà giáo, cán bộ quản lý, nhất là năng lực về ứng dụng công nghệ trong dạy học và quản lý; gắn kết với doanh nghiệp trong hoạt động đào tạo để theo kịp sự phát triển của công nghệ, tăng cường hợp tác quốc tế trong lĩnh vực đào tạo.</w:t>
      </w:r>
    </w:p>
    <w:p w14:paraId="49375F60"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Đầu tư cơ sở vật chất thiết bị đào tạo, chú trọng các nghiên cứu mô phỏng, nghiên cứu tương tác người với máy, người với thiết bị công nghệ cao. Đẩy mạnh hoạt động khoa học công nghệ trong đào tạo, thúc đẩy tinh thần khởi nghiệp trong học sinh, sinh viên ở các khoa, đây sẽ là nguồn doanh nghiệp hợp tác bền vừng với trường trong tương lai.</w:t>
      </w:r>
    </w:p>
    <w:p w14:paraId="6C52C794" w14:textId="77777777" w:rsidR="005D49B0" w:rsidRPr="004457A5" w:rsidRDefault="005D49B0" w:rsidP="005D49B0">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Trong quá trình thực hiện, chú trọng một số hoạt động cụ thể: Nghiên cứu sâu vấn đề về chỉ số năng lực cạnh tranh nhân lực, môi trường lao động, năng suất lao động, chất lượng nguồn nhân lực .v.v... Nghiên cứu điều chỉnh phù hợp thực tế các chính sách thị trường lao động. Triển khai các hoạt động dự báo nhu cầu nhân lực, đặc biệt là các nhu cầu về kỹ năng để đáp ứng cách mạng công nghiệp 4.0. Quy trình hóa quan hệ hợp tác gắn kết giữa Khoa với Doanh nghiệp, Trường với Doanh nghiệp .v.v...</w:t>
      </w:r>
    </w:p>
    <w:p w14:paraId="3EBF7393"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Đặc biệt phải quan tâm đến hoạt động gắn kết với doanh nghiệp. Khoa cần chủ động hơn, tích cực hơn trong việc tiếp cận và tìm đến doanh nghiệp. Các kết quả hoạt động nói trên sẽ tạo nên sự chuyển biến về chất lượng đào tạo, gắn đào tạo với việc làm, với thị trường lao động.</w:t>
      </w:r>
    </w:p>
    <w:p w14:paraId="51C19D27" w14:textId="77777777" w:rsidR="005D49B0" w:rsidRPr="004457A5" w:rsidRDefault="005D49B0" w:rsidP="005D49B0">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t>5</w:t>
      </w:r>
      <w:r w:rsidRPr="004457A5">
        <w:rPr>
          <w:rFonts w:eastAsia="Times New Roman" w:cs="Times New Roman"/>
          <w:b/>
          <w:color w:val="000000" w:themeColor="text1"/>
          <w:sz w:val="22"/>
        </w:rPr>
        <w:t xml:space="preserve"> Những khó khăn trong đào tạo</w:t>
      </w:r>
    </w:p>
    <w:p w14:paraId="0BB6B757"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lastRenderedPageBreak/>
        <w:t>- Trách nhiệm của người sử dụng lao động về đào tạo: chưa thật sự phù hợp, bồi dưỡng, nâng cao trình độ kỹ năng nghề cho người lao động chưa được thực hiện tốt; sự hợp tác của Doanh nghiệp với các Khoa, với Trường chưa cao. Doanh nghiệp còn thiếu thông tin về cơ chế, chính sách, cơ chế lợi ích khi tham gia đào tạo nghề nghiệp với nhà trường.</w:t>
      </w:r>
    </w:p>
    <w:p w14:paraId="7BA433BB"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Trong hợp tác với doanh nghiệp thì hình thức tiếp nhận Sinh viên của Trường đến thực tập cuối khóa học tại doanh nghiệp được nhiều doanh nghiệp thực hiện hơn là các hình thức hợp tác khác như chương trình đào tạo kép v.v...</w:t>
      </w:r>
    </w:p>
    <w:p w14:paraId="656196CD"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Nhiều doanh nghiệp chỉ muốn tuyển lao động phổ thông, không qua đào tạo nghề nghiệp. Nhà trường và khoa chưa thực hiện khảo sát nhu cầu nhân lực lao động hàng năm của doanh nghiệp, nên trên thực tế, Khoa vẫn chưa thực sự đào tạo theo sát với nhu cầu nhân lực của doanh nghiệp.</w:t>
      </w:r>
    </w:p>
    <w:p w14:paraId="6BE318B4"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Bộ phận làm nhiệm vụ liên kết giữa Nhà trường với doanh nghiệp chưa tích cực tăng cường trong việc gắn kết với doanh nghiệp. Việc thực tập tại Doanh nghiêp của Giảng viên chỉ là hình thức, chưa đáp ứng được yêu cầu chuyên môn.</w:t>
      </w:r>
    </w:p>
    <w:p w14:paraId="02379041"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Một số chương trình hợp tác đã ký kết giữa nhà trường với doanh nghiệp nhưng chưa có nhiều hoạt động, chưa tìm ra được cơ chế hoạt động hiệu quả.</w:t>
      </w:r>
    </w:p>
    <w:p w14:paraId="28A5BF98" w14:textId="77777777" w:rsidR="005D49B0" w:rsidRPr="004457A5" w:rsidRDefault="005D49B0" w:rsidP="005D49B0">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t>6</w:t>
      </w:r>
      <w:r w:rsidRPr="004457A5">
        <w:rPr>
          <w:rFonts w:eastAsia="Times New Roman" w:cs="Times New Roman"/>
          <w:b/>
          <w:color w:val="000000" w:themeColor="text1"/>
          <w:sz w:val="22"/>
        </w:rPr>
        <w:t xml:space="preserve"> Nhiệm vụ, giải pháp gắn kết doanh nghiệp với nhà trường</w:t>
      </w:r>
    </w:p>
    <w:p w14:paraId="79B3E39D" w14:textId="77777777" w:rsidR="005D49B0" w:rsidRPr="00FF5EBF" w:rsidRDefault="005D49B0" w:rsidP="005D49B0">
      <w:pPr>
        <w:tabs>
          <w:tab w:val="left" w:pos="426"/>
        </w:tabs>
        <w:jc w:val="left"/>
        <w:textAlignment w:val="baseline"/>
        <w:rPr>
          <w:rFonts w:eastAsia="Times New Roman" w:cs="Times New Roman"/>
          <w:b/>
          <w:color w:val="000000" w:themeColor="text1"/>
          <w:sz w:val="22"/>
        </w:rPr>
      </w:pPr>
      <w:r>
        <w:rPr>
          <w:rFonts w:eastAsia="Times New Roman" w:cs="Times New Roman"/>
          <w:b/>
          <w:color w:val="000000" w:themeColor="text1"/>
          <w:sz w:val="22"/>
        </w:rPr>
        <w:tab/>
      </w:r>
      <w:r w:rsidRPr="00FF5EBF">
        <w:rPr>
          <w:rFonts w:eastAsia="Times New Roman" w:cs="Times New Roman"/>
          <w:b/>
          <w:color w:val="000000" w:themeColor="text1"/>
          <w:sz w:val="22"/>
        </w:rPr>
        <w:t>6.1 Về công tác chỉ đạo</w:t>
      </w:r>
    </w:p>
    <w:p w14:paraId="052FF420"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Tiếp tục đẩy mạnh công tác thông tin, phân tích dự báo thị trường lao động, nâng cao hiệu quả công tác dự báo thị trường lao động theo ngành, nghề để làm cơ sở hoạch định cho công tác đào tạo nghề nghiệp và định hướng phát triển ngành nghề.</w:t>
      </w:r>
    </w:p>
    <w:p w14:paraId="1BB52D4B"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Thông tin nhiều hơn về nhu cầu sử dụng lao động của các doanh nghiệp, tăng cường phổ biến, cung cấp thông tin thị trường lao động, thông tin việc làm và nhu cầu sử dụng lao động, đẩy mạnh hoạt động tư vấn nghề nghiệp lưu động, thực hiện ngay tại các khoa nghề. Hoàn thiện website kết nối doanh nghiệp phục vụ cho công tác thông tin.</w:t>
      </w:r>
    </w:p>
    <w:p w14:paraId="10975C88"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Hướng dẫn thực hiện gắn kết với các doanh nghiệp trong đào tạo, xây dựng một số mô hình thí điểm về đặt hàng đào tạo, gắn kết với doanh nghiệp trong đào tạo, đào tạo lại người lao động thích ứng với cuộc </w:t>
      </w:r>
      <w:r w:rsidRPr="004457A5">
        <w:rPr>
          <w:rFonts w:eastAsia="Times New Roman" w:cs="Times New Roman"/>
          <w:bCs/>
          <w:color w:val="000000" w:themeColor="text1"/>
          <w:sz w:val="22"/>
          <w:bdr w:val="none" w:sz="0" w:space="0" w:color="auto" w:frame="1"/>
        </w:rPr>
        <w:t>Cách mạng công nghiệp</w:t>
      </w:r>
      <w:r w:rsidRPr="004457A5">
        <w:rPr>
          <w:rFonts w:eastAsia="Times New Roman" w:cs="Times New Roman"/>
          <w:color w:val="000000" w:themeColor="text1"/>
          <w:sz w:val="22"/>
        </w:rPr>
        <w:t xml:space="preserve"> 4.0.</w:t>
      </w:r>
    </w:p>
    <w:p w14:paraId="19C58F6C" w14:textId="77777777" w:rsidR="005D49B0" w:rsidRPr="004457A5" w:rsidRDefault="005D49B0" w:rsidP="005D49B0">
      <w:pPr>
        <w:pStyle w:val="ListParagraph"/>
        <w:numPr>
          <w:ilvl w:val="1"/>
          <w:numId w:val="1"/>
        </w:numPr>
        <w:tabs>
          <w:tab w:val="left" w:pos="426"/>
        </w:tabs>
        <w:ind w:left="993" w:hanging="426"/>
        <w:jc w:val="left"/>
        <w:textAlignment w:val="baseline"/>
        <w:rPr>
          <w:rFonts w:eastAsia="Times New Roman" w:cs="Times New Roman"/>
          <w:b/>
          <w:color w:val="000000" w:themeColor="text1"/>
          <w:sz w:val="22"/>
        </w:rPr>
      </w:pPr>
      <w:r w:rsidRPr="004457A5">
        <w:rPr>
          <w:rFonts w:eastAsia="Times New Roman" w:cs="Times New Roman"/>
          <w:b/>
          <w:color w:val="000000" w:themeColor="text1"/>
          <w:sz w:val="22"/>
        </w:rPr>
        <w:t>Hoàn thiện cơ chế, chính sách đào tạo</w:t>
      </w:r>
    </w:p>
    <w:p w14:paraId="4B1BD6AF"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Hoàn thiện một số cơ chế, chính sách, quy định về trách nhiệm giữa doanh nghiệp với Nhà trường, Khoa trong việc đào tạo nguồn nhân lực, chất lượng đào tạo, điều kiện thực tập tại Doanh nghiệp và đóng góp tài chính nhằm đảm bảo chất lượng đào tạo.</w:t>
      </w:r>
    </w:p>
    <w:p w14:paraId="0607D71D"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Đẩy mạnh truyền thông về chính sách của Nhà nước đối với doanh nghiệp, nâng cao nhận thức về trách nhiệm xã hội của doanh nghiệp trong hoạt động giáo dục đào tạo nghề. Đẩy mạnh truyền thông trên trang thông tin điện tử về kết nối giáo dục nghề nghiệp với doanh nghiệp thông qua việc quảng bá hình ảnh về giáo dục nghề nghiệp, hỗ trợ công tác tuyển sinh - hướng nghiệp- khởi nghiệp. Tuyên truyền qua các sự kiện: Kỳ thi tay nghề cấp thành phố, cấp trường. Hội giảng nhà giáo giáo dục nghề nghiệp các cấp .v.v...</w:t>
      </w:r>
    </w:p>
    <w:p w14:paraId="75D41759" w14:textId="77777777" w:rsidR="005D49B0" w:rsidRPr="004457A5" w:rsidRDefault="005D49B0" w:rsidP="005D49B0">
      <w:pPr>
        <w:pStyle w:val="ListParagraph"/>
        <w:numPr>
          <w:ilvl w:val="1"/>
          <w:numId w:val="1"/>
        </w:numPr>
        <w:tabs>
          <w:tab w:val="left" w:pos="426"/>
          <w:tab w:val="left" w:pos="993"/>
        </w:tabs>
        <w:ind w:left="567" w:firstLine="0"/>
        <w:jc w:val="left"/>
        <w:textAlignment w:val="baseline"/>
        <w:rPr>
          <w:rFonts w:eastAsia="Times New Roman" w:cs="Times New Roman"/>
          <w:b/>
          <w:color w:val="000000" w:themeColor="text1"/>
          <w:sz w:val="22"/>
        </w:rPr>
      </w:pPr>
      <w:r w:rsidRPr="004457A5">
        <w:rPr>
          <w:rFonts w:eastAsia="Times New Roman" w:cs="Times New Roman"/>
          <w:b/>
          <w:color w:val="000000" w:themeColor="text1"/>
          <w:sz w:val="22"/>
        </w:rPr>
        <w:t>Tổ chức thực hiện các hoạt động gắn kết với doanh nghiệp</w:t>
      </w:r>
    </w:p>
    <w:p w14:paraId="6490AACA"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Phối hợp với Hiệp hội doanh nghiệp nhỏ và vừa tổ chức các diễn đàn về thực hiện chính sách đào tạo nghề cho sinh viên làm việc tại các doanh nghiệp này.</w:t>
      </w:r>
    </w:p>
    <w:p w14:paraId="1CF4F228"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lastRenderedPageBreak/>
        <w:t xml:space="preserve">Tổ chức đào tạo, bồi dưỡng về năng lực sư phạm, năng lực quản lý đào tạo cho cán bộ làm công tác quản lý, giảng dạy, hướng dẫn thực hành, thực tập của doanh nghiệp. </w:t>
      </w:r>
    </w:p>
    <w:p w14:paraId="7BFABC26"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Tổ chức các hội nghị gắn kết doanh nghiệp, thúc đẩy doanh nghiệp tham gia đào tạo, bồi dưỡng kỹ năng nghề cho nhà giáo và bồi dưỡng kỹ năng nghề cho người học tham gia các cuộc thi tay nghề giỏi cấp thành phố, cấp quốc gia.</w:t>
      </w:r>
    </w:p>
    <w:p w14:paraId="5D10F2EB"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Tiếp tục tổ chức ký kết, hợp tác với các hiệp hội, tập đoàn, doanh nghiệp lớn nước ngoài và trong nước để cụ thể hóa và thực hiện hiệu quả các chương trình hợp tác gắn kết nhà trường với doanh nghiệp và thị trường lao động.</w:t>
      </w:r>
    </w:p>
    <w:p w14:paraId="6E43F79C"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Thiết kế các chương trình đào tạo theo chuẩn đầu ra phù hợp với nhu cầu của doanh nhiệp. Lựa chọn các Khoa chủ lực để tham gia các chương trình hợp tác với doanh nghiệp (tham gia xây dựng chuẩn, chương trình, tổ chức thực hành, thực tập cho người học tại doanh nghiệp v.v....).</w:t>
      </w:r>
    </w:p>
    <w:p w14:paraId="407F1E7F"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Hình thành bộ phận phối hợp với doanh nghiệp, đơn vị sử dụng lao động ở các cấp hoạt động theo cơ chế kiêm nhiệm, đại diện cho trường, đại diện đơn vị sử dụng lao động, hiệp hội nghề nghiệp và tổ chức công đoàn với chức năng tư vấn, tham gia việc xây dựng chiến lược, kế hoạch, quy hoạch, chính sách phát triển nhà trường.</w:t>
      </w:r>
    </w:p>
    <w:p w14:paraId="67C1CDAB" w14:textId="77777777" w:rsidR="005D49B0" w:rsidRPr="004457A5" w:rsidRDefault="005D49B0" w:rsidP="005D49B0">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t>7</w:t>
      </w:r>
      <w:r w:rsidRPr="004457A5">
        <w:rPr>
          <w:rFonts w:eastAsia="Times New Roman" w:cs="Times New Roman"/>
          <w:b/>
          <w:color w:val="000000" w:themeColor="text1"/>
          <w:sz w:val="22"/>
        </w:rPr>
        <w:t xml:space="preserve"> Kết luận       </w:t>
      </w:r>
    </w:p>
    <w:p w14:paraId="10FC09AB"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Cuộc cách mạng công nghiệp 4.0 với xu hướng chủ đạo sản xuất thông minh, chủ yếu sử dụng trí tuệ nhân tạo dựa trên những thành tựu khoa học công nghệ hiện đại đã và đang làm thay đổi nhanh chóng phương thức sản xuất, nhân lực thực hành kỹ thuật &amp; công nghệ chất lượng cao ngày càng được đề cao. Vì vậy, giáo dục đào tạo </w:t>
      </w:r>
      <w:r w:rsidRPr="004457A5">
        <w:rPr>
          <w:rFonts w:eastAsia="Times New Roman" w:cs="Times New Roman"/>
          <w:bCs/>
          <w:color w:val="000000" w:themeColor="text1"/>
          <w:sz w:val="22"/>
        </w:rPr>
        <w:t>lực lượng lao động chất lượng cao đáp ứng</w:t>
      </w:r>
      <w:r w:rsidRPr="004457A5">
        <w:rPr>
          <w:rFonts w:eastAsia="Times New Roman" w:cs="Times New Roman"/>
          <w:color w:val="000000" w:themeColor="text1"/>
          <w:sz w:val="22"/>
        </w:rPr>
        <w:t xml:space="preserve"> phát triển nguồn nhân lực của quốc gia thực sự trở thành một lĩnh vực đào tạo mũi nhọn. Trong đó, vận dụng phương pháp dạy học sáng tạo có vai trò và vị trí rất quan trọng trong đào tạo giáo dục nghề nghiệp.</w:t>
      </w:r>
    </w:p>
    <w:p w14:paraId="300B91DB"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bCs/>
          <w:color w:val="000000" w:themeColor="text1"/>
          <w:sz w:val="22"/>
        </w:rPr>
        <w:t xml:space="preserve">Khoa Cơ khí, </w:t>
      </w:r>
      <w:r w:rsidRPr="004457A5">
        <w:rPr>
          <w:rFonts w:cs="Times New Roman"/>
          <w:color w:val="000000" w:themeColor="text1"/>
          <w:sz w:val="22"/>
        </w:rPr>
        <w:t xml:space="preserve">một trong những khoa lớn nhất của trường Cao đẳng Lý Tự Trọng TP.HCM, </w:t>
      </w:r>
      <w:r w:rsidRPr="004457A5">
        <w:rPr>
          <w:rFonts w:eastAsia="Times New Roman" w:cs="Times New Roman"/>
          <w:color w:val="000000" w:themeColor="text1"/>
          <w:sz w:val="22"/>
        </w:rPr>
        <w:t xml:space="preserve">là ngành có lịch sử lâu đời, chiếm phần lớn thị trường lao động sản xuất trong cơ cấu hoạt động kinh tế xã hội, phục vụ cho công tác thiết kế chế tạo trong các lĩnh vực như ô tô, máy bay, phương tiện giao thông, các hệ thống gia nhiệt và làm lạnh, đồ dùng gia đình, máy móc và thiết bị sản xuất v.v... Do đó, để thích ứng với xã hội, khoa Cơ khí </w:t>
      </w:r>
      <w:r w:rsidRPr="004457A5">
        <w:rPr>
          <w:color w:val="000000" w:themeColor="text1"/>
          <w:sz w:val="22"/>
        </w:rPr>
        <w:t>đã đẩy mạnh công tác</w:t>
      </w:r>
      <w:r w:rsidRPr="004457A5">
        <w:rPr>
          <w:rFonts w:eastAsia="Times New Roman" w:cs="Times New Roman"/>
          <w:color w:val="000000" w:themeColor="text1"/>
          <w:sz w:val="22"/>
        </w:rPr>
        <w:t xml:space="preserve"> tổ chức thực hiện các hoạt động gắn kết với doanh nghiệp, đưa Sinh viên đến thực tập tốt nghiệp, Giảng viên tham gia học tập tại doanh nghiệp để bổ sung kiến thức, mở rộng khả năng giao tiếp hệ thống công nghệ hiện đại. Hiện tại, Khoa đã liên hệ được với nhiều Doanh nghiệp hổ trợ học bổng cho sinh viên trong khoa, mỗi năm 40 suất học bỗng trị giá mỗi suất 2.000.000đ và đã duy trì được 10 năm. </w:t>
      </w:r>
    </w:p>
    <w:p w14:paraId="46E742E5" w14:textId="77777777" w:rsidR="005D49B0" w:rsidRPr="004457A5" w:rsidRDefault="005D49B0" w:rsidP="005D49B0">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Bên cạnh đó khoa Cơ khí đã đưa vào đào tạo lớp kỹ thuật cơ khí chất lượng cao, được đầu tư thiết bị thực hành hiện đại trong tương lai gần, thành lập được nhóm nghiên cứu khoa học, thiết kế chế tao các thiết bị dạy học tự làm tham gia các cuộc thi cấp thành phố, cấp quốc gia. Trong cuộc thi “Hội thi thiết bị tự làm toàn quốc lần VI, năm 2019” khoa Cơ khí kết hợp với khoa điện-điện tử đã đạt được 2 giải nhất. Hiện tại, nhóm nghiên cứu khoa Cơ khí đang hướng dẫn một nhóm Sinh viên thiết kế chế tạo các thiết bị mới, chuẩn bị tham gia các cuộc thi các cấp sắp tới. Với những thành tựu đã đạt được trong thời gian qua, khoa Cơ khí</w:t>
      </w:r>
      <w:r w:rsidRPr="004457A5">
        <w:rPr>
          <w:color w:val="000000" w:themeColor="text1"/>
          <w:sz w:val="22"/>
        </w:rPr>
        <w:t xml:space="preserve"> trường Cao đẳng Lý Tự Trọng TP.HCM sẽ phấn đấu mạnh mẽ hơn trong giáo dục đào tạo nghề, tạo ra nguồn nhân lực chất lượng cao đáp ứng cuộc cách mạng công nghiệp 4.0 </w:t>
      </w:r>
      <w:r w:rsidRPr="004457A5">
        <w:rPr>
          <w:rFonts w:eastAsia="Times New Roman" w:cs="Times New Roman"/>
          <w:color w:val="000000" w:themeColor="text1"/>
          <w:sz w:val="22"/>
        </w:rPr>
        <w:t>phù hợp với sự phát triển của xã hội hiện nay.</w:t>
      </w:r>
    </w:p>
    <w:p w14:paraId="30FE17D8" w14:textId="77777777" w:rsidR="005D49B0" w:rsidRPr="004457A5" w:rsidRDefault="005D49B0" w:rsidP="005D49B0">
      <w:pPr>
        <w:tabs>
          <w:tab w:val="left" w:pos="426"/>
        </w:tabs>
        <w:textAlignment w:val="baseline"/>
        <w:rPr>
          <w:rFonts w:cs="Times New Roman"/>
          <w:color w:val="000000" w:themeColor="text1"/>
          <w:sz w:val="22"/>
        </w:rPr>
      </w:pPr>
      <w:r>
        <w:rPr>
          <w:rFonts w:eastAsia="Times New Roman" w:cs="Times New Roman"/>
          <w:b/>
          <w:color w:val="000000" w:themeColor="text1"/>
          <w:sz w:val="22"/>
        </w:rPr>
        <w:tab/>
      </w:r>
      <w:r w:rsidRPr="004457A5">
        <w:rPr>
          <w:rFonts w:eastAsia="Times New Roman" w:cs="Times New Roman"/>
          <w:b/>
          <w:color w:val="000000" w:themeColor="text1"/>
          <w:sz w:val="22"/>
        </w:rPr>
        <w:t xml:space="preserve">8 </w:t>
      </w:r>
      <w:r w:rsidRPr="004457A5">
        <w:rPr>
          <w:rFonts w:cs="Times New Roman"/>
          <w:b/>
          <w:color w:val="000000" w:themeColor="text1"/>
          <w:sz w:val="22"/>
        </w:rPr>
        <w:t>Tài liệu tham khảo</w:t>
      </w:r>
      <w:r w:rsidRPr="004457A5">
        <w:rPr>
          <w:rFonts w:cs="Times New Roman"/>
          <w:color w:val="000000" w:themeColor="text1"/>
          <w:sz w:val="22"/>
        </w:rPr>
        <w:t xml:space="preserve"> </w:t>
      </w:r>
    </w:p>
    <w:p w14:paraId="1EE58C57" w14:textId="77777777" w:rsidR="005D49B0" w:rsidRPr="004457A5" w:rsidRDefault="005D49B0" w:rsidP="005D49B0">
      <w:pPr>
        <w:tabs>
          <w:tab w:val="left" w:pos="426"/>
        </w:tabs>
        <w:rPr>
          <w:rFonts w:cs="Times New Roman"/>
          <w:color w:val="000000" w:themeColor="text1"/>
          <w:sz w:val="22"/>
        </w:rPr>
      </w:pPr>
      <w:r>
        <w:rPr>
          <w:rFonts w:cs="Times New Roman"/>
          <w:color w:val="000000" w:themeColor="text1"/>
          <w:sz w:val="22"/>
        </w:rPr>
        <w:t>[</w:t>
      </w:r>
      <w:r w:rsidRPr="004457A5">
        <w:rPr>
          <w:rFonts w:cs="Times New Roman"/>
          <w:color w:val="000000" w:themeColor="text1"/>
          <w:sz w:val="22"/>
        </w:rPr>
        <w:t>1</w:t>
      </w:r>
      <w:r>
        <w:rPr>
          <w:rFonts w:cs="Times New Roman"/>
          <w:color w:val="000000" w:themeColor="text1"/>
          <w:sz w:val="22"/>
        </w:rPr>
        <w:t>]</w:t>
      </w:r>
      <w:r w:rsidRPr="004457A5">
        <w:rPr>
          <w:rFonts w:cs="Times New Roman"/>
          <w:color w:val="000000" w:themeColor="text1"/>
          <w:sz w:val="22"/>
        </w:rPr>
        <w:t xml:space="preserve"> Đặng Mộng Lân và Lê Minh Triết, 1998. </w:t>
      </w:r>
      <w:r w:rsidRPr="004457A5">
        <w:rPr>
          <w:rFonts w:cs="Times New Roman"/>
          <w:i/>
          <w:color w:val="000000" w:themeColor="text1"/>
          <w:sz w:val="22"/>
        </w:rPr>
        <w:t>Công nghệ thế giới đầu thế kỷ XXI</w:t>
      </w:r>
      <w:r w:rsidRPr="004457A5">
        <w:rPr>
          <w:rFonts w:cs="Times New Roman"/>
          <w:color w:val="000000" w:themeColor="text1"/>
          <w:sz w:val="22"/>
        </w:rPr>
        <w:t xml:space="preserve">. NXB Trẻ       </w:t>
      </w:r>
    </w:p>
    <w:p w14:paraId="6745BB65" w14:textId="77777777" w:rsidR="005D49B0" w:rsidRPr="004457A5" w:rsidRDefault="005D49B0" w:rsidP="005D49B0">
      <w:pPr>
        <w:shd w:val="clear" w:color="auto" w:fill="FFFFFF"/>
        <w:tabs>
          <w:tab w:val="left" w:pos="426"/>
        </w:tabs>
        <w:rPr>
          <w:rFonts w:eastAsia="Times New Roman" w:cs="Times New Roman"/>
          <w:i/>
          <w:color w:val="000000" w:themeColor="text1"/>
          <w:sz w:val="22"/>
        </w:rPr>
      </w:pPr>
      <w:r>
        <w:rPr>
          <w:rFonts w:cs="Times New Roman"/>
          <w:color w:val="000000" w:themeColor="text1"/>
          <w:sz w:val="22"/>
        </w:rPr>
        <w:t>[2]</w:t>
      </w:r>
      <w:r w:rsidRPr="004457A5">
        <w:rPr>
          <w:rFonts w:cs="Times New Roman"/>
          <w:color w:val="000000" w:themeColor="text1"/>
          <w:sz w:val="22"/>
        </w:rPr>
        <w:t xml:space="preserve"> </w:t>
      </w:r>
      <w:r w:rsidRPr="004457A5">
        <w:rPr>
          <w:rFonts w:cs="Times New Roman"/>
          <w:i/>
          <w:color w:val="000000" w:themeColor="text1"/>
          <w:sz w:val="22"/>
          <w:shd w:val="clear" w:color="auto" w:fill="FFFFFF"/>
        </w:rPr>
        <w:t>Đổi mới giáo dục đại học trong bối cảnh Cách mạng Công nghiệp 4.0</w:t>
      </w:r>
      <w:r w:rsidRPr="004457A5">
        <w:rPr>
          <w:rFonts w:cs="Times New Roman"/>
          <w:color w:val="000000" w:themeColor="text1"/>
          <w:sz w:val="22"/>
          <w:shd w:val="clear" w:color="auto" w:fill="FFFFFF"/>
        </w:rPr>
        <w:t xml:space="preserve">, 2019. </w:t>
      </w:r>
      <w:r w:rsidRPr="004457A5">
        <w:rPr>
          <w:rStyle w:val="Emphasis"/>
          <w:rFonts w:cs="Times New Roman"/>
          <w:color w:val="000000" w:themeColor="text1"/>
          <w:sz w:val="22"/>
          <w:bdr w:val="none" w:sz="0" w:space="0" w:color="auto" w:frame="1"/>
          <w:shd w:val="clear" w:color="auto" w:fill="FFFFFF"/>
        </w:rPr>
        <w:t>Tạp chí Lý luận chính trị</w:t>
      </w:r>
    </w:p>
    <w:p w14:paraId="79331111" w14:textId="77777777" w:rsidR="005D49B0" w:rsidRPr="004457A5" w:rsidRDefault="005D49B0" w:rsidP="005D49B0">
      <w:pPr>
        <w:shd w:val="clear" w:color="auto" w:fill="FFFFFF"/>
        <w:tabs>
          <w:tab w:val="left" w:pos="426"/>
        </w:tabs>
        <w:rPr>
          <w:rFonts w:eastAsia="Times New Roman" w:cs="Times New Roman"/>
          <w:color w:val="000000" w:themeColor="text1"/>
          <w:sz w:val="22"/>
        </w:rPr>
      </w:pPr>
      <w:r>
        <w:rPr>
          <w:rFonts w:cs="Times New Roman"/>
          <w:color w:val="000000" w:themeColor="text1"/>
          <w:sz w:val="22"/>
        </w:rPr>
        <w:lastRenderedPageBreak/>
        <w:t>[3]</w:t>
      </w:r>
      <w:r w:rsidRPr="004457A5">
        <w:rPr>
          <w:rFonts w:cs="Times New Roman"/>
          <w:color w:val="000000" w:themeColor="text1"/>
          <w:sz w:val="22"/>
        </w:rPr>
        <w:t xml:space="preserve"> </w:t>
      </w:r>
      <w:r w:rsidRPr="004457A5">
        <w:rPr>
          <w:rFonts w:cs="Times New Roman"/>
          <w:color w:val="000000" w:themeColor="text1"/>
          <w:sz w:val="22"/>
          <w:shd w:val="clear" w:color="auto" w:fill="FFFFFF"/>
        </w:rPr>
        <w:t xml:space="preserve">Nguyễn Phương Thảo, 2019. </w:t>
      </w:r>
      <w:r w:rsidRPr="004457A5">
        <w:rPr>
          <w:rFonts w:eastAsia="Times New Roman" w:cs="Times New Roman"/>
          <w:color w:val="000000" w:themeColor="text1"/>
          <w:sz w:val="22"/>
        </w:rPr>
        <w:t>Giải pháp nâng cao chất lượng công tác đào tạo, đại học Thái Nguyên</w:t>
      </w:r>
    </w:p>
    <w:p w14:paraId="3722B149" w14:textId="77777777" w:rsidR="005D49B0" w:rsidRPr="004457A5" w:rsidRDefault="005D49B0" w:rsidP="005D49B0">
      <w:pPr>
        <w:tabs>
          <w:tab w:val="left" w:pos="426"/>
        </w:tabs>
        <w:rPr>
          <w:rFonts w:cs="Times New Roman"/>
          <w:color w:val="000000" w:themeColor="text1"/>
          <w:sz w:val="22"/>
        </w:rPr>
      </w:pPr>
      <w:r>
        <w:rPr>
          <w:rFonts w:cs="Times New Roman"/>
          <w:color w:val="000000" w:themeColor="text1"/>
          <w:sz w:val="22"/>
        </w:rPr>
        <w:t>[4]</w:t>
      </w:r>
      <w:r w:rsidRPr="004457A5">
        <w:rPr>
          <w:rFonts w:cs="Times New Roman"/>
          <w:color w:val="000000" w:themeColor="text1"/>
          <w:sz w:val="22"/>
        </w:rPr>
        <w:t xml:space="preserve"> Trần Khánh Đức (2015). Lý luận và phương pháp dạy học hiện đại. NXB đại học quốc gia Hà Nội </w:t>
      </w:r>
    </w:p>
    <w:p w14:paraId="48F81DF4" w14:textId="77777777" w:rsidR="005D49B0" w:rsidRPr="004457A5" w:rsidRDefault="005D49B0" w:rsidP="005D49B0">
      <w:pPr>
        <w:tabs>
          <w:tab w:val="left" w:pos="426"/>
        </w:tabs>
        <w:rPr>
          <w:rFonts w:cs="Times New Roman"/>
          <w:color w:val="000000" w:themeColor="text1"/>
          <w:sz w:val="22"/>
        </w:rPr>
      </w:pPr>
      <w:r>
        <w:rPr>
          <w:rFonts w:cs="Times New Roman"/>
          <w:color w:val="000000" w:themeColor="text1"/>
          <w:sz w:val="22"/>
        </w:rPr>
        <w:t>[5]</w:t>
      </w:r>
      <w:r w:rsidRPr="004457A5">
        <w:rPr>
          <w:rFonts w:cs="Times New Roman"/>
          <w:color w:val="000000" w:themeColor="text1"/>
          <w:sz w:val="22"/>
        </w:rPr>
        <w:t xml:space="preserve"> Trần Khánh Đức (2014). Giáo dục và phát triển nguồn nhân lực trong thế kỷ XXI. NXB Giáo dục Việt Nam. Hà Nội.</w:t>
      </w:r>
    </w:p>
    <w:p w14:paraId="71A1EAB6" w14:textId="77777777" w:rsidR="005D49B0" w:rsidRPr="004457A5" w:rsidRDefault="005D49B0" w:rsidP="005D49B0">
      <w:pPr>
        <w:tabs>
          <w:tab w:val="left" w:pos="426"/>
        </w:tabs>
        <w:rPr>
          <w:rFonts w:cs="Times New Roman"/>
          <w:color w:val="000000" w:themeColor="text1"/>
          <w:sz w:val="22"/>
        </w:rPr>
      </w:pPr>
      <w:r>
        <w:rPr>
          <w:rFonts w:cs="Times New Roman"/>
          <w:color w:val="000000" w:themeColor="text1"/>
          <w:sz w:val="22"/>
        </w:rPr>
        <w:t>[6]</w:t>
      </w:r>
      <w:r w:rsidRPr="004457A5">
        <w:rPr>
          <w:rFonts w:cs="Times New Roman"/>
          <w:color w:val="000000" w:themeColor="text1"/>
          <w:sz w:val="22"/>
        </w:rPr>
        <w:t xml:space="preserve"> Trần Khánh Đức, 2014. Thế giới nghề nghiệp và đổi mới mô hình đào tạo trong giáo dục nghề nghiệp trong bối cảnh cách mạng công nghiệp 4.0. NXB Giáo dục Việt Nam. Hà Nội.</w:t>
      </w:r>
    </w:p>
    <w:p w14:paraId="6BB6367C" w14:textId="77777777" w:rsidR="005D49B0" w:rsidRPr="004457A5" w:rsidRDefault="005D49B0" w:rsidP="005D49B0">
      <w:pPr>
        <w:tabs>
          <w:tab w:val="left" w:pos="426"/>
        </w:tabs>
        <w:rPr>
          <w:rStyle w:val="Strong"/>
          <w:rFonts w:cs="Times New Roman"/>
          <w:b w:val="0"/>
          <w:color w:val="000000" w:themeColor="text1"/>
          <w:sz w:val="22"/>
          <w:bdr w:val="none" w:sz="0" w:space="0" w:color="auto" w:frame="1"/>
        </w:rPr>
      </w:pPr>
      <w:r>
        <w:rPr>
          <w:rFonts w:cs="Times New Roman"/>
          <w:color w:val="000000" w:themeColor="text1"/>
          <w:sz w:val="22"/>
        </w:rPr>
        <w:t>[7]</w:t>
      </w:r>
      <w:r w:rsidRPr="004457A5">
        <w:rPr>
          <w:rFonts w:cs="Times New Roman"/>
          <w:color w:val="000000" w:themeColor="text1"/>
          <w:sz w:val="22"/>
        </w:rPr>
        <w:t xml:space="preserve"> </w:t>
      </w:r>
      <w:r w:rsidRPr="004457A5">
        <w:rPr>
          <w:rStyle w:val="Strong"/>
          <w:rFonts w:cs="Times New Roman"/>
          <w:color w:val="000000" w:themeColor="text1"/>
          <w:sz w:val="22"/>
          <w:bdr w:val="none" w:sz="0" w:space="0" w:color="auto" w:frame="1"/>
        </w:rPr>
        <w:t xml:space="preserve">Phạm Đỗ Nhật Tiến, 2020. </w:t>
      </w:r>
      <w:r w:rsidRPr="004457A5">
        <w:t xml:space="preserve">Giáo dục nghề nghiệp trong bối cảnh cuộc cách mạng công nghiệp 4.0. </w:t>
      </w:r>
      <w:r w:rsidRPr="004457A5">
        <w:rPr>
          <w:rStyle w:val="Strong"/>
          <w:rFonts w:cs="Times New Roman"/>
          <w:color w:val="000000" w:themeColor="text1"/>
          <w:sz w:val="22"/>
          <w:bdr w:val="none" w:sz="0" w:space="0" w:color="auto" w:frame="1"/>
        </w:rPr>
        <w:t>tuyengiao.vn</w:t>
      </w:r>
    </w:p>
    <w:p w14:paraId="48552251" w14:textId="77777777" w:rsidR="005D49B0" w:rsidRPr="004457A5" w:rsidRDefault="005D49B0" w:rsidP="005D49B0">
      <w:pPr>
        <w:tabs>
          <w:tab w:val="left" w:pos="426"/>
        </w:tabs>
        <w:rPr>
          <w:rStyle w:val="Strong"/>
          <w:rFonts w:cs="Times New Roman"/>
          <w:b w:val="0"/>
          <w:color w:val="000000" w:themeColor="text1"/>
          <w:sz w:val="22"/>
          <w:bdr w:val="none" w:sz="0" w:space="0" w:color="auto" w:frame="1"/>
        </w:rPr>
      </w:pPr>
      <w:r>
        <w:rPr>
          <w:rFonts w:cs="Times New Roman"/>
          <w:color w:val="000000" w:themeColor="text1"/>
          <w:sz w:val="22"/>
        </w:rPr>
        <w:t>[8]</w:t>
      </w:r>
      <w:r w:rsidRPr="004457A5">
        <w:rPr>
          <w:rFonts w:cs="Times New Roman"/>
          <w:color w:val="000000" w:themeColor="text1"/>
          <w:sz w:val="22"/>
        </w:rPr>
        <w:t xml:space="preserve"> </w:t>
      </w:r>
      <w:r w:rsidRPr="004457A5">
        <w:rPr>
          <w:rStyle w:val="Strong"/>
          <w:rFonts w:cs="Times New Roman"/>
          <w:color w:val="000000" w:themeColor="text1"/>
          <w:sz w:val="22"/>
          <w:bdr w:val="none" w:sz="0" w:space="0" w:color="auto" w:frame="1"/>
        </w:rPr>
        <w:t xml:space="preserve">Đào Ngọc Dung, 2019. </w:t>
      </w:r>
      <w:r w:rsidRPr="004457A5">
        <w:t xml:space="preserve">Đổi mới GDNN trong bối cảnh cuộc cách mạng công nghiệp 4.0. </w:t>
      </w:r>
      <w:r w:rsidRPr="004457A5">
        <w:rPr>
          <w:rStyle w:val="Strong"/>
          <w:rFonts w:cs="Times New Roman"/>
          <w:color w:val="000000" w:themeColor="text1"/>
          <w:sz w:val="22"/>
          <w:bdr w:val="none" w:sz="0" w:space="0" w:color="auto" w:frame="1"/>
        </w:rPr>
        <w:t>thoibaokinhdoanh.vn</w:t>
      </w:r>
    </w:p>
    <w:p w14:paraId="3B278E81" w14:textId="77777777" w:rsidR="0097558F" w:rsidRDefault="0097558F"/>
    <w:sectPr w:rsidR="0097558F" w:rsidSect="005D49B0">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74D72"/>
    <w:multiLevelType w:val="multilevel"/>
    <w:tmpl w:val="947260C8"/>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9B0"/>
    <w:rsid w:val="005D49B0"/>
    <w:rsid w:val="0097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B14C"/>
  <w15:chartTrackingRefBased/>
  <w15:docId w15:val="{68E9C8A7-1091-414E-99BD-1DA7C245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9B0"/>
    <w:pPr>
      <w:jc w:val="both"/>
    </w:pPr>
    <w:rPr>
      <w:rFonts w:ascii="Times New Roman" w:hAnsi="Times New Roman"/>
      <w:sz w:val="26"/>
    </w:rPr>
  </w:style>
  <w:style w:type="paragraph" w:styleId="Heading1">
    <w:name w:val="heading 1"/>
    <w:basedOn w:val="Normal"/>
    <w:next w:val="Normal"/>
    <w:link w:val="Heading1Char"/>
    <w:uiPriority w:val="9"/>
    <w:qFormat/>
    <w:rsid w:val="005D49B0"/>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9B0"/>
    <w:rPr>
      <w:rFonts w:asciiTheme="majorHAnsi" w:eastAsiaTheme="majorEastAsia" w:hAnsiTheme="majorHAnsi" w:cstheme="majorBidi"/>
      <w:b/>
      <w:bCs/>
      <w:color w:val="2F5496" w:themeColor="accent1" w:themeShade="BF"/>
      <w:sz w:val="28"/>
      <w:szCs w:val="28"/>
    </w:rPr>
  </w:style>
  <w:style w:type="character" w:styleId="Strong">
    <w:name w:val="Strong"/>
    <w:basedOn w:val="DefaultParagraphFont"/>
    <w:uiPriority w:val="22"/>
    <w:qFormat/>
    <w:rsid w:val="005D49B0"/>
    <w:rPr>
      <w:b/>
      <w:bCs/>
    </w:rPr>
  </w:style>
  <w:style w:type="paragraph" w:styleId="ListParagraph">
    <w:name w:val="List Paragraph"/>
    <w:basedOn w:val="Normal"/>
    <w:uiPriority w:val="34"/>
    <w:qFormat/>
    <w:rsid w:val="005D49B0"/>
    <w:pPr>
      <w:ind w:left="720"/>
      <w:contextualSpacing/>
    </w:pPr>
  </w:style>
  <w:style w:type="character" w:styleId="Emphasis">
    <w:name w:val="Emphasis"/>
    <w:basedOn w:val="DefaultParagraphFont"/>
    <w:uiPriority w:val="20"/>
    <w:qFormat/>
    <w:rsid w:val="005D49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2100</Words>
  <Characters>11975</Characters>
  <Application>Microsoft Office Word</Application>
  <DocSecurity>0</DocSecurity>
  <Lines>99</Lines>
  <Paragraphs>28</Paragraphs>
  <ScaleCrop>false</ScaleCrop>
  <Company/>
  <LinksUpToDate>false</LinksUpToDate>
  <CharactersWithSpaces>14047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2020-07-03T08:24:00Z</dcterms:created>
  <dcterms:modified xsi:type="dcterms:W3CDTF">2020-07-03T08:25:00Z</dcterms:modified>
</cp:coreProperties>
</file>